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D" w:rsidRPr="004A71AD" w:rsidRDefault="000E65D6" w:rsidP="004A7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результатам финансово-экономической экспертизы  проекта Постановления Администрации </w:t>
      </w:r>
      <w:proofErr w:type="spellStart"/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4A71AD" w:rsidRPr="004A71AD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муниципального управления»        на 20</w:t>
      </w:r>
      <w:r w:rsidR="00407F95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4A71AD" w:rsidRPr="004A71AD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407F95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4A71AD" w:rsidRPr="004A71AD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0E65D6" w:rsidRPr="00A37EFD" w:rsidRDefault="000E65D6" w:rsidP="009367F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</w:p>
    <w:p w:rsidR="000E65D6" w:rsidRPr="00A37EFD" w:rsidRDefault="000E65D6" w:rsidP="004A71AD">
      <w:pPr>
        <w:shd w:val="clear" w:color="auto" w:fill="FFFFFF"/>
        <w:spacing w:before="240" w:after="240" w:line="243" w:lineRule="atLeast"/>
        <w:ind w:firstLine="539"/>
        <w:jc w:val="center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37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:rsidR="000E65D6" w:rsidRPr="00257899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2578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Заключение на проект Постановления</w:t>
      </w:r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9367F8" w:rsidRPr="002578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4A71AD" w:rsidRPr="002578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Повышение эффективности муниципального управления»  на 20</w:t>
      </w:r>
      <w:r w:rsidR="00407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22-2027</w:t>
      </w:r>
      <w:r w:rsidR="009367F8" w:rsidRPr="002578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 </w:t>
      </w:r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подготовлено в соответствии с требованиями п.</w:t>
      </w:r>
      <w:r w:rsidR="009367F8"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ст. 157, ст. 179 Бюджетного кодекса Российской Федерации, п. 7 ч.2 ст.9</w:t>
      </w:r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07.02.2011 № 6-ФЗ «Об общих принципах организации и деятельности контрольно-счетных органов субъектов РФ</w:t>
      </w:r>
      <w:proofErr w:type="gramEnd"/>
      <w:r w:rsidRPr="0025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образований», </w:t>
      </w:r>
      <w:r w:rsidR="00A37EFD" w:rsidRPr="00257899">
        <w:rPr>
          <w:rFonts w:ascii="Times New Roman" w:hAnsi="Times New Roman" w:cs="Times New Roman"/>
          <w:sz w:val="28"/>
          <w:szCs w:val="28"/>
        </w:rPr>
        <w:t xml:space="preserve"> пункта 7 ст. 9 Положения о</w:t>
      </w:r>
      <w:r w:rsidR="00A37EFD" w:rsidRPr="00257899">
        <w:rPr>
          <w:rFonts w:ascii="Times New Roman" w:hAnsi="Times New Roman" w:cs="Times New Roman"/>
          <w:bCs/>
          <w:sz w:val="28"/>
          <w:szCs w:val="28"/>
        </w:rPr>
        <w:t> </w:t>
      </w:r>
      <w:r w:rsidR="00A37EFD" w:rsidRPr="00257899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A37EFD" w:rsidRPr="00257899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A37EFD" w:rsidRPr="00257899">
        <w:rPr>
          <w:rFonts w:ascii="Times New Roman" w:hAnsi="Times New Roman" w:cs="Times New Roman"/>
          <w:sz w:val="28"/>
          <w:szCs w:val="28"/>
        </w:rPr>
        <w:t xml:space="preserve"> РМО РК.</w:t>
      </w:r>
    </w:p>
    <w:p w:rsidR="00312427" w:rsidRPr="00ED5AA3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AA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Основание для проведения мероприятия</w:t>
      </w:r>
      <w:r w:rsidRPr="00ED5AA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312427" w:rsidRPr="00ED5AA3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365DFE" w:rsidRPr="00ED5AA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12427" w:rsidRPr="00ED5A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2427" w:rsidRPr="00ED5AA3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плана работы  </w:t>
      </w:r>
      <w:r w:rsidR="00ED5AA3" w:rsidRPr="00ED5AA3">
        <w:rPr>
          <w:rFonts w:ascii="Times New Roman" w:hAnsi="Times New Roman" w:cs="Times New Roman"/>
          <w:sz w:val="28"/>
          <w:szCs w:val="28"/>
        </w:rPr>
        <w:t xml:space="preserve">МКУ КРК </w:t>
      </w:r>
      <w:proofErr w:type="spellStart"/>
      <w:r w:rsidR="00ED5AA3" w:rsidRPr="00ED5AA3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ED5AA3" w:rsidRPr="00ED5AA3"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ED5AA3" w:rsidRPr="00ED5AA3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год, </w:t>
      </w:r>
      <w:r w:rsidR="00ED5AA3" w:rsidRPr="00ED5AA3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Председателя контрольно-ревизионной комиссии </w:t>
      </w:r>
      <w:proofErr w:type="spellStart"/>
      <w:r w:rsidR="00ED5AA3" w:rsidRPr="00ED5AA3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ED5AA3" w:rsidRPr="00ED5AA3">
        <w:rPr>
          <w:rFonts w:ascii="Times New Roman" w:hAnsi="Times New Roman" w:cs="Times New Roman"/>
          <w:bCs/>
          <w:sz w:val="28"/>
          <w:szCs w:val="28"/>
        </w:rPr>
        <w:t xml:space="preserve"> РМО РК от 30 декабря 2021 г. №5</w:t>
      </w:r>
    </w:p>
    <w:p w:rsidR="000E65D6" w:rsidRPr="00A37EFD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</w:t>
      </w:r>
      <w:r w:rsidRPr="00A37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Предмет мероприятия</w:t>
      </w: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Оценка правомерности установления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 </w:t>
      </w:r>
      <w:proofErr w:type="spellStart"/>
      <w:r w:rsidR="00A37EFD" w:rsidRPr="00A37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A37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</w:t>
      </w: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43D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Объект мероприятия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проект Постановления Администрации </w:t>
      </w:r>
      <w:proofErr w:type="spellStart"/>
      <w:r w:rsidR="00A37EFD" w:rsidRPr="00A43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4A71AD"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4A71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Повышение эффективности мун</w:t>
      </w:r>
      <w:r w:rsidR="00407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иципального управления»  на 2022</w:t>
      </w:r>
      <w:r w:rsidR="004A71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</w:t>
      </w:r>
      <w:r w:rsidR="00407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="004A71AD"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</w:t>
      </w:r>
      <w:r w:rsidR="00A37EFD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Программа).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0E65D6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r w:rsidRPr="00A43D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Исследуемый период</w:t>
      </w:r>
      <w:r w:rsidR="002578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2019</w:t>
      </w:r>
      <w:r w:rsidR="00407F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вопросы </w:t>
      </w: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финансово-экономическо</w:t>
      </w: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экспертизы: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-правомерность и обоснованность предлагаемых изменений муниципальной программы, соответствие их показателям бюджета </w:t>
      </w:r>
      <w:proofErr w:type="spellStart"/>
      <w:r w:rsidR="00A43D82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="00A43D82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-корректность предлагаемых изменений;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-логичность предлагаемых изменений (отсутствие внутренних противоречий в новом варианте программы);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E65D6" w:rsidRPr="00A43D82" w:rsidRDefault="00257899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65D6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предлагаемых изменений (потенциальная эффективность предлагаемых мер).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 подготовки заключения использованы следующие нормативно-правовые акты:</w:t>
      </w:r>
    </w:p>
    <w:p w:rsidR="000E65D6" w:rsidRPr="00A43D82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Бюджетный Кодекс Российской Федерации;</w:t>
      </w:r>
    </w:p>
    <w:p w:rsidR="000E65D6" w:rsidRPr="00A43D82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65D6" w:rsidRPr="00A43D82" w:rsidRDefault="004A71AD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разработки и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реализации муниципальных программ </w:t>
      </w:r>
      <w:proofErr w:type="spellStart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утвержденный Постановлением администрации </w:t>
      </w:r>
      <w:proofErr w:type="spellStart"/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РК от 27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Порядок);</w:t>
      </w:r>
    </w:p>
    <w:p w:rsidR="00704AC2" w:rsidRPr="00A43D82" w:rsidRDefault="000E65D6" w:rsidP="0070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программ», утвержденный распоряжением </w:t>
      </w:r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КРК </w:t>
      </w:r>
      <w:proofErr w:type="spellStart"/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РМО РК </w:t>
      </w:r>
      <w:r w:rsidRPr="00936D1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704AC2" w:rsidRPr="00936D1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23.08.2021 года №6.</w:t>
      </w:r>
    </w:p>
    <w:p w:rsidR="000E65D6" w:rsidRPr="00CE7632" w:rsidRDefault="000E65D6" w:rsidP="000E65D6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Заключение</w:t>
      </w:r>
    </w:p>
    <w:p w:rsidR="00407F95" w:rsidRPr="00407F95" w:rsidRDefault="000E65D6" w:rsidP="00407F9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407F95" w:rsidRPr="0099548F">
        <w:rPr>
          <w:color w:val="000000"/>
        </w:rPr>
        <w:t>        </w:t>
      </w:r>
      <w:r w:rsidR="00407F95"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Постановление и прилагаемые к нему документы, контрольный </w:t>
      </w:r>
      <w:r w:rsidR="00407F95" w:rsidRPr="00407F95">
        <w:rPr>
          <w:rFonts w:ascii="Times New Roman" w:hAnsi="Times New Roman" w:cs="Times New Roman"/>
          <w:bCs/>
          <w:color w:val="000000"/>
          <w:sz w:val="28"/>
          <w:szCs w:val="28"/>
        </w:rPr>
        <w:t>орган отмечает следующее:</w:t>
      </w:r>
    </w:p>
    <w:p w:rsidR="00407F95" w:rsidRPr="00407F95" w:rsidRDefault="00407F95" w:rsidP="00407F95">
      <w:pPr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95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проведенного анализа установлено, изменения в муниципальную программу </w:t>
      </w:r>
      <w:r w:rsidRPr="00407F95">
        <w:rPr>
          <w:rFonts w:ascii="Times New Roman" w:hAnsi="Times New Roman" w:cs="Times New Roman"/>
          <w:color w:val="3C3C3C"/>
          <w:sz w:val="28"/>
          <w:szCs w:val="28"/>
        </w:rPr>
        <w:t>«Повышение эффективности муниципального управления»  на 2022-2027 годы </w:t>
      </w: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во исполнение ст.179 Бюджетного кодекса Российской Федерации. Программа приводится в соответствие с решением Собрания Депутатов ЯРМО РК от 15.04.2022г. №97 </w:t>
      </w:r>
      <w:r w:rsidRPr="00407F95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от 24.12.2021г. </w:t>
      </w: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№83 </w:t>
      </w:r>
      <w:r w:rsidRPr="00407F95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407F95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Pr="00407F95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на 2022 год и на плановый период 2023-2024 годов».</w:t>
      </w:r>
    </w:p>
    <w:p w:rsidR="00ED5AA3" w:rsidRPr="00ED5AA3" w:rsidRDefault="00407F95" w:rsidP="00407F9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  Пункт 2 статьи 179 Бюджетного кодекса РФ гласит, что </w:t>
      </w:r>
      <w:r w:rsidRPr="0040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 Срок внесения изменений не нарушен.</w:t>
      </w:r>
    </w:p>
    <w:p w:rsidR="00CE2848" w:rsidRPr="00CE2848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84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Целью реализации данной Программы в соответствии с </w:t>
      </w:r>
      <w:r w:rsidRPr="00CE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Паспортом является </w:t>
      </w:r>
      <w:r w:rsidR="00CE2848" w:rsidRPr="00CE284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муниципального управления в  </w:t>
      </w:r>
      <w:proofErr w:type="spellStart"/>
      <w:r w:rsidR="00CE2848" w:rsidRPr="00CE2848">
        <w:rPr>
          <w:rFonts w:ascii="Times New Roman" w:eastAsia="Calibri" w:hAnsi="Times New Roman" w:cs="Times New Roman"/>
          <w:sz w:val="28"/>
          <w:szCs w:val="28"/>
        </w:rPr>
        <w:t>Яшалтинском</w:t>
      </w:r>
      <w:proofErr w:type="spellEnd"/>
      <w:r w:rsidR="00CE2848" w:rsidRPr="00CE2848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CE2848" w:rsidRPr="00CE2848">
        <w:rPr>
          <w:rFonts w:ascii="Times New Roman" w:hAnsi="Times New Roman"/>
          <w:sz w:val="28"/>
          <w:szCs w:val="28"/>
        </w:rPr>
        <w:t>.</w:t>
      </w:r>
    </w:p>
    <w:p w:rsidR="00257899" w:rsidRDefault="00C614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0E65D6" w:rsidRPr="00CE763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обеспечение осуществления управленческих функций органов местного самоуправления </w:t>
      </w:r>
      <w:proofErr w:type="spellStart"/>
      <w:r w:rsidRPr="00CE2848">
        <w:rPr>
          <w:rFonts w:ascii="Times New Roman" w:eastAsia="Calibri" w:hAnsi="Times New Roman" w:cs="Times New Roman"/>
          <w:sz w:val="28"/>
          <w:szCs w:val="28"/>
        </w:rPr>
        <w:t>Яшалтинского</w:t>
      </w:r>
      <w:proofErr w:type="spellEnd"/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принятие и организация выполнения планов и программ комплексного социально- экономического развития муниципального района;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обеспечение использования современных информационн</w:t>
      </w:r>
      <w:proofErr w:type="gramStart"/>
      <w:r w:rsidRPr="00CE284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 коммуникационных технологий в профессиональной деятельности администрации района и ее структурных подразделений;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совершенствование системы предоставления муниципальных услуг;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повышение эффективности организационн</w:t>
      </w:r>
      <w:proofErr w:type="gramStart"/>
      <w:r w:rsidRPr="00CE284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 документационной деятельности администрации </w:t>
      </w:r>
      <w:proofErr w:type="spellStart"/>
      <w:r w:rsidRPr="00CE2848">
        <w:rPr>
          <w:rFonts w:ascii="Times New Roman" w:eastAsia="Calibri" w:hAnsi="Times New Roman" w:cs="Times New Roman"/>
          <w:sz w:val="28"/>
          <w:szCs w:val="28"/>
        </w:rPr>
        <w:t>Яшалтинского</w:t>
      </w:r>
      <w:proofErr w:type="spellEnd"/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 района: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повышение оперативности и качества работы с документами, упорядочение документооборота, обеспечение контроля исполнения;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формирование кадрового состава муниципальной службы </w:t>
      </w:r>
      <w:proofErr w:type="spellStart"/>
      <w:r w:rsidRPr="00CE2848">
        <w:rPr>
          <w:rFonts w:ascii="Times New Roman" w:eastAsia="Calibri" w:hAnsi="Times New Roman" w:cs="Times New Roman"/>
          <w:sz w:val="28"/>
          <w:szCs w:val="28"/>
        </w:rPr>
        <w:t>Яшалтинского</w:t>
      </w:r>
      <w:proofErr w:type="spellEnd"/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организация подготовки, переподготовки и повышения квалификации выборных должностных лиц местного самоуправления, муниципальных служащих и работников муниципальных учреждений;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проведение административной реформы, развитие муниципальной службы;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доведение до сведения жителей муниципального образования официальной информации о социально- экономическом 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материально- техническое обеспечение проведения выборов в представительные органы муниципальных образований района;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формирование муниципального архива;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обеспечение бесперебойного функционирования средств офисной техники;</w:t>
      </w:r>
    </w:p>
    <w:p w:rsidR="00CE2848" w:rsidRPr="00CE2848" w:rsidRDefault="00CE2848" w:rsidP="00CE28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эффективное взаимодействие с </w:t>
      </w:r>
      <w:proofErr w:type="gramStart"/>
      <w:r w:rsidRPr="00CE2848">
        <w:rPr>
          <w:rFonts w:ascii="Times New Roman" w:eastAsia="Calibri" w:hAnsi="Times New Roman" w:cs="Times New Roman"/>
          <w:sz w:val="28"/>
          <w:szCs w:val="28"/>
        </w:rPr>
        <w:t>районным</w:t>
      </w:r>
      <w:proofErr w:type="gramEnd"/>
      <w:r w:rsidRPr="00CE2848">
        <w:rPr>
          <w:rFonts w:ascii="Times New Roman" w:eastAsia="Calibri" w:hAnsi="Times New Roman" w:cs="Times New Roman"/>
          <w:sz w:val="28"/>
          <w:szCs w:val="28"/>
        </w:rPr>
        <w:t xml:space="preserve"> и  сельскими муниципальными образованиями;</w:t>
      </w:r>
    </w:p>
    <w:p w:rsidR="00CE2848" w:rsidRPr="007D1B36" w:rsidRDefault="00CE2848" w:rsidP="00CE284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48">
        <w:rPr>
          <w:rFonts w:ascii="Times New Roman" w:eastAsia="Calibri" w:hAnsi="Times New Roman" w:cs="Times New Roman"/>
          <w:sz w:val="28"/>
          <w:szCs w:val="28"/>
        </w:rPr>
        <w:t>реализация мероприятий в организации муниципального управления, не отнесенных к другим подпрограммам муниципальной программы</w:t>
      </w:r>
    </w:p>
    <w:p w:rsidR="007D1B36" w:rsidRDefault="007D1B36" w:rsidP="007D1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B36" w:rsidRPr="007D1B36" w:rsidRDefault="007D1B36" w:rsidP="007D1B3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color w:val="3C3C3C"/>
          <w:sz w:val="28"/>
          <w:szCs w:val="28"/>
        </w:rPr>
        <w:t xml:space="preserve">Данная муниципальная программа включена в перечень муниципальных программ </w:t>
      </w:r>
      <w:proofErr w:type="spellStart"/>
      <w:r w:rsidRPr="007D1B36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7D1B36">
        <w:rPr>
          <w:rFonts w:ascii="Times New Roman" w:hAnsi="Times New Roman" w:cs="Times New Roman"/>
          <w:color w:val="3C3C3C"/>
          <w:sz w:val="28"/>
          <w:szCs w:val="28"/>
        </w:rPr>
        <w:t xml:space="preserve"> РМО на 2022 год, утвержденный Постановлением Администрации </w:t>
      </w:r>
      <w:proofErr w:type="spellStart"/>
      <w:r w:rsidRPr="007D1B36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7D1B36">
        <w:rPr>
          <w:rFonts w:ascii="Times New Roman" w:hAnsi="Times New Roman" w:cs="Times New Roman"/>
          <w:color w:val="3C3C3C"/>
          <w:sz w:val="28"/>
          <w:szCs w:val="28"/>
        </w:rPr>
        <w:t xml:space="preserve"> РМО РК от 05.05.2022г №136.</w:t>
      </w:r>
    </w:p>
    <w:p w:rsidR="007D1B36" w:rsidRPr="00E40779" w:rsidRDefault="007D1B36" w:rsidP="007D1B36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40779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</w:t>
      </w:r>
      <w:r w:rsidRPr="00E40779">
        <w:rPr>
          <w:rFonts w:ascii="Times New Roman" w:hAnsi="Times New Roman" w:cs="Times New Roman"/>
          <w:sz w:val="28"/>
          <w:szCs w:val="28"/>
        </w:rPr>
        <w:br/>
        <w:t>муниципальной программы на 2022-2027 г.г.   составит 148 794,5 тыс. руб.</w:t>
      </w:r>
    </w:p>
    <w:p w:rsidR="007D1B36" w:rsidRPr="007D1B36" w:rsidRDefault="007D1B36" w:rsidP="007D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Сроки и этапы реализации Программы в течение 2022-2027 г.г. не выделяются.</w:t>
      </w:r>
    </w:p>
    <w:p w:rsidR="007D1B36" w:rsidRPr="007D1B36" w:rsidRDefault="007D1B36" w:rsidP="007D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на реализацию муниципальной программы по годам составляет:</w:t>
      </w:r>
    </w:p>
    <w:p w:rsidR="007D1B36" w:rsidRPr="007D1B36" w:rsidRDefault="007D1B36" w:rsidP="007D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2022 год – 25 951,8</w:t>
      </w:r>
      <w:r w:rsidRPr="007D1B3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7D1B36">
        <w:rPr>
          <w:rFonts w:ascii="Times New Roman" w:hAnsi="Times New Roman" w:cs="Times New Roman"/>
          <w:sz w:val="28"/>
          <w:szCs w:val="28"/>
        </w:rPr>
        <w:t>тыс. руб.</w:t>
      </w:r>
    </w:p>
    <w:p w:rsidR="007D1B36" w:rsidRPr="007D1B36" w:rsidRDefault="007D1B36" w:rsidP="007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2023 год – 22 478,0 тыс. руб.</w:t>
      </w:r>
    </w:p>
    <w:p w:rsidR="007D1B36" w:rsidRPr="007D1B36" w:rsidRDefault="007D1B36" w:rsidP="007D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2024 год – 23 853,0 тыс. руб.</w:t>
      </w:r>
    </w:p>
    <w:p w:rsidR="007D1B36" w:rsidRPr="007D1B36" w:rsidRDefault="007D1B36" w:rsidP="007D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2025 год – 24 651,5 тыс. руб.</w:t>
      </w:r>
    </w:p>
    <w:p w:rsidR="007D1B36" w:rsidRPr="007D1B36" w:rsidRDefault="007D1B36" w:rsidP="007D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2026 год – 25 489,9 тыс. руб.</w:t>
      </w:r>
    </w:p>
    <w:p w:rsidR="007D1B36" w:rsidRPr="007D1B36" w:rsidRDefault="007D1B36" w:rsidP="007D1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36">
        <w:rPr>
          <w:rFonts w:ascii="Times New Roman" w:hAnsi="Times New Roman" w:cs="Times New Roman"/>
          <w:sz w:val="28"/>
          <w:szCs w:val="28"/>
        </w:rPr>
        <w:t>2027 год – 26 370,3 тыс. руб.</w:t>
      </w:r>
    </w:p>
    <w:p w:rsidR="007D1B36" w:rsidRPr="007D1B36" w:rsidRDefault="007D1B36" w:rsidP="007D1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DBD" w:rsidRPr="00EB070F" w:rsidRDefault="00765DBD" w:rsidP="00EB070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EB070F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765DBD" w:rsidRPr="00EB070F" w:rsidRDefault="00765DBD" w:rsidP="00EB070F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EB070F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реализацию Программы на 2019-2023 гг., 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1433"/>
        <w:gridCol w:w="1559"/>
        <w:gridCol w:w="1418"/>
        <w:gridCol w:w="1417"/>
        <w:gridCol w:w="1276"/>
        <w:gridCol w:w="1418"/>
        <w:gridCol w:w="1417"/>
      </w:tblGrid>
      <w:tr w:rsidR="00765DBD" w:rsidRPr="00EB070F" w:rsidTr="00312C93">
        <w:trPr>
          <w:trHeight w:val="2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Подпрограммы/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муниципального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общественной безопасности, противодействие правонарушениям и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предп</w:t>
            </w:r>
            <w:r w:rsidR="00407F95">
              <w:rPr>
                <w:rFonts w:ascii="Times New Roman" w:hAnsi="Times New Roman" w:cs="Times New Roman"/>
                <w:sz w:val="28"/>
                <w:szCs w:val="28"/>
              </w:rPr>
              <w:t>ринимательства на период до 2027</w:t>
            </w:r>
            <w:r w:rsidRPr="00EB070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BD" w:rsidRPr="00EB070F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EB070F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Итого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22721,0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23878,0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21721,0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22478,0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23096,0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23853,0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23894,5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24651,5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24732,9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25489,9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25613,3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26370,3</w:t>
            </w:r>
          </w:p>
        </w:tc>
      </w:tr>
      <w:tr w:rsidR="00407F95" w:rsidRPr="00EB070F" w:rsidTr="00373F20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141778,7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146720,7</w:t>
            </w:r>
          </w:p>
        </w:tc>
      </w:tr>
      <w:tr w:rsidR="00765DBD" w:rsidRPr="00EB070F" w:rsidTr="00312C93">
        <w:trPr>
          <w:trHeight w:val="37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DBD" w:rsidRPr="00ED5AA3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программы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23994,8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25951,8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21721,0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22478,0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23096,0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23853,0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23894,5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24651,5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24732,9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25489,9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sz w:val="28"/>
                <w:szCs w:val="28"/>
              </w:rPr>
              <w:t>25613,3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26370,3</w:t>
            </w:r>
          </w:p>
        </w:tc>
      </w:tr>
      <w:tr w:rsidR="00407F95" w:rsidRPr="00EB070F" w:rsidTr="00B1766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143052,5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148794,5</w:t>
            </w:r>
          </w:p>
        </w:tc>
      </w:tr>
      <w:tr w:rsidR="00765DBD" w:rsidRPr="00EB070F" w:rsidTr="00312C93">
        <w:trPr>
          <w:trHeight w:val="37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DBD" w:rsidRPr="00ED5AA3" w:rsidRDefault="00765DBD" w:rsidP="00EB07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5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2073,8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407F95" w:rsidRPr="00EB070F" w:rsidTr="009B3BE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95" w:rsidRPr="00407F95" w:rsidRDefault="00407F95" w:rsidP="00357B3B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07F95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2073,8</w:t>
            </w:r>
          </w:p>
        </w:tc>
      </w:tr>
    </w:tbl>
    <w:p w:rsidR="00ED5AA3" w:rsidRDefault="00ED5AA3" w:rsidP="00ED5A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F95" w:rsidRPr="00407F95" w:rsidRDefault="00407F95" w:rsidP="00407F9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07F95">
        <w:rPr>
          <w:rFonts w:ascii="Times New Roman" w:hAnsi="Times New Roman" w:cs="Times New Roman"/>
          <w:sz w:val="28"/>
          <w:szCs w:val="28"/>
        </w:rPr>
        <w:t>Изменения коснулись показателей 2022 года, расходные обязательства по Программе увеличение в целом на 2073,8 тыс. руб., в том числе по подпрограммам:</w:t>
      </w:r>
      <w:r w:rsidRPr="00407F95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407F95" w:rsidRPr="00407F95" w:rsidRDefault="00407F95" w:rsidP="00407F9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07F95">
        <w:rPr>
          <w:rFonts w:ascii="Times New Roman" w:hAnsi="Times New Roman" w:cs="Times New Roman"/>
          <w:sz w:val="28"/>
          <w:szCs w:val="28"/>
        </w:rPr>
        <w:t>Создание условий для развития предпринимательства на период до 2027 года</w:t>
      </w: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 расходы </w:t>
      </w:r>
      <w:r w:rsidRPr="00407F95">
        <w:rPr>
          <w:rFonts w:ascii="Times New Roman" w:hAnsi="Times New Roman" w:cs="Times New Roman"/>
          <w:color w:val="3C3C3C"/>
          <w:sz w:val="28"/>
          <w:szCs w:val="28"/>
        </w:rPr>
        <w:t>увеличены</w:t>
      </w: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 на 800,0 тыс. руб.</w:t>
      </w:r>
    </w:p>
    <w:p w:rsidR="00407F95" w:rsidRPr="00407F95" w:rsidRDefault="00407F95" w:rsidP="00407F9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F95">
        <w:rPr>
          <w:rFonts w:ascii="Times New Roman" w:hAnsi="Times New Roman" w:cs="Times New Roman"/>
          <w:color w:val="3C3C3C"/>
          <w:sz w:val="28"/>
          <w:szCs w:val="28"/>
        </w:rPr>
        <w:t>Обеспечивающая подпрограмма расходы увеличены на 1273,8 тыс. руб.</w:t>
      </w:r>
      <w:r w:rsidRPr="0040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D6" w:rsidRPr="00407F95" w:rsidRDefault="00407F95" w:rsidP="00407F95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07F95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2022г. соответствует </w:t>
      </w:r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15.04.2022г. №97 «О внесении изменений и дополнений в Решение №83 от 24.12.2021г. «О бюджете </w:t>
      </w:r>
      <w:proofErr w:type="spellStart"/>
      <w:r w:rsidRPr="00407F95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407F95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2020 год и плановый период 2023 и 2024 годов».</w:t>
      </w:r>
    </w:p>
    <w:p w:rsidR="000E65D6" w:rsidRPr="00EA32FB" w:rsidRDefault="000E65D6" w:rsidP="00ED5AA3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E65D6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  </w:t>
      </w:r>
      <w:r w:rsidRPr="00EA32F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Выводы:</w:t>
      </w:r>
    </w:p>
    <w:p w:rsidR="000E65D6" w:rsidRPr="00EA32FB" w:rsidRDefault="000E65D6" w:rsidP="000E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результатам финансово-экономической экспертизы проекта Программы установлено:</w:t>
      </w:r>
    </w:p>
    <w:p w:rsidR="000E65D6" w:rsidRPr="00EA32FB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соответствие целей программы поставленной проблеме, соответствие планируемых задач целям программы;</w:t>
      </w:r>
    </w:p>
    <w:p w:rsidR="000E65D6" w:rsidRPr="00EA32FB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 наличие измеряемых показателей, позволяющих оценить степень достижения целей и выполнения задач;</w:t>
      </w:r>
    </w:p>
    <w:p w:rsidR="000E65D6" w:rsidRPr="00EA32FB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E65D6" w:rsidRPr="00EA32FB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0E65D6" w:rsidRPr="00EA32FB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расходования.</w:t>
      </w:r>
    </w:p>
    <w:p w:rsidR="000E65D6" w:rsidRPr="00EA32FB" w:rsidRDefault="000E65D6" w:rsidP="000E65D6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основании проведенной экспертизы Контрольно-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ревизионная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на экспертизу проект Программы </w:t>
      </w:r>
      <w:r w:rsidR="000D6238"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0D623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Повышение эффективности муниципального управления»  на 2019-2023</w:t>
      </w:r>
      <w:r w:rsidR="000D6238"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</w:t>
      </w:r>
      <w:r w:rsidRPr="00EA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</w:t>
      </w:r>
      <w:proofErr w:type="spellStart"/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утвержденному Постановлением администрации </w:t>
      </w:r>
      <w:proofErr w:type="spellStart"/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от 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="00EA32FB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Pr="00EA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FB" w:rsidRDefault="00EA32FB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Контрольно-ревизионная комиссия</w:t>
      </w:r>
      <w:r w:rsidR="000E65D6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Проект Постановления соответствует нормам действующего бюджетного законодательства и не содержит </w:t>
      </w:r>
      <w:proofErr w:type="spellStart"/>
      <w:r w:rsidR="000E65D6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коррупциогенных</w:t>
      </w:r>
      <w:proofErr w:type="spellEnd"/>
      <w:r w:rsidR="000E65D6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факторов.</w:t>
      </w:r>
    </w:p>
    <w:p w:rsidR="00ED5AA3" w:rsidRDefault="00ED5AA3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07F95" w:rsidRDefault="00407F95" w:rsidP="00EA32FB">
      <w:pPr>
        <w:shd w:val="clear" w:color="auto" w:fill="FFFFFF"/>
        <w:spacing w:before="240" w:after="24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32FB" w:rsidRPr="00EA32FB" w:rsidRDefault="00EA32FB" w:rsidP="00EA3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/>
          <w:sz w:val="28"/>
          <w:szCs w:val="28"/>
          <w:lang w:eastAsia="ru-RU"/>
        </w:rPr>
        <w:t>Председатель  МКУ КРК</w:t>
      </w:r>
    </w:p>
    <w:p w:rsidR="00EA32FB" w:rsidRPr="00EA32FB" w:rsidRDefault="00EA32FB" w:rsidP="00EA32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spellStart"/>
      <w:r w:rsidRPr="00EA32FB">
        <w:rPr>
          <w:rFonts w:ascii="Times New Roman" w:eastAsia="Times New Roman" w:hAnsi="Times New Roman"/>
          <w:sz w:val="28"/>
          <w:szCs w:val="28"/>
          <w:lang w:eastAsia="ru-RU"/>
        </w:rPr>
        <w:t>Яшалтинского</w:t>
      </w:r>
      <w:proofErr w:type="spellEnd"/>
      <w:r w:rsidRPr="00EA32FB">
        <w:rPr>
          <w:rFonts w:ascii="Times New Roman" w:eastAsia="Times New Roman" w:hAnsi="Times New Roman"/>
          <w:sz w:val="28"/>
          <w:szCs w:val="28"/>
          <w:lang w:eastAsia="ru-RU"/>
        </w:rPr>
        <w:t xml:space="preserve"> РМО РК:  </w:t>
      </w:r>
      <w:r w:rsidRPr="00EA32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A3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Бондаренко А.И.</w:t>
      </w:r>
    </w:p>
    <w:p w:rsidR="000B1D11" w:rsidRDefault="000B1D11">
      <w:pPr>
        <w:rPr>
          <w:rFonts w:ascii="Times New Roman" w:hAnsi="Times New Roman" w:cs="Times New Roman"/>
          <w:sz w:val="24"/>
          <w:szCs w:val="24"/>
        </w:rPr>
      </w:pPr>
    </w:p>
    <w:p w:rsidR="00CE6C24" w:rsidRDefault="00CE6C24">
      <w:pPr>
        <w:rPr>
          <w:rFonts w:ascii="Times New Roman" w:hAnsi="Times New Roman" w:cs="Times New Roman"/>
          <w:sz w:val="24"/>
          <w:szCs w:val="24"/>
        </w:rPr>
      </w:pPr>
    </w:p>
    <w:p w:rsidR="00CE6C24" w:rsidRPr="006B1F04" w:rsidRDefault="00CE6C24">
      <w:pPr>
        <w:rPr>
          <w:rFonts w:ascii="Times New Roman" w:hAnsi="Times New Roman" w:cs="Times New Roman"/>
          <w:sz w:val="24"/>
          <w:szCs w:val="24"/>
        </w:rPr>
      </w:pPr>
    </w:p>
    <w:sectPr w:rsidR="00CE6C24" w:rsidRPr="006B1F04" w:rsidSect="000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89"/>
    <w:multiLevelType w:val="multilevel"/>
    <w:tmpl w:val="23D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053E2"/>
    <w:multiLevelType w:val="multilevel"/>
    <w:tmpl w:val="8E4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C65C6"/>
    <w:multiLevelType w:val="hybridMultilevel"/>
    <w:tmpl w:val="490A6642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0"/>
    <w:rsid w:val="00024DF0"/>
    <w:rsid w:val="000529D7"/>
    <w:rsid w:val="00057274"/>
    <w:rsid w:val="00067EB2"/>
    <w:rsid w:val="000B1D11"/>
    <w:rsid w:val="000D6238"/>
    <w:rsid w:val="000E65D6"/>
    <w:rsid w:val="00186625"/>
    <w:rsid w:val="0019601C"/>
    <w:rsid w:val="001B0F9A"/>
    <w:rsid w:val="0024318A"/>
    <w:rsid w:val="00257899"/>
    <w:rsid w:val="0028596B"/>
    <w:rsid w:val="002C00BE"/>
    <w:rsid w:val="00307D58"/>
    <w:rsid w:val="00312427"/>
    <w:rsid w:val="0033322D"/>
    <w:rsid w:val="003418AD"/>
    <w:rsid w:val="00365DFE"/>
    <w:rsid w:val="0038321E"/>
    <w:rsid w:val="003A293B"/>
    <w:rsid w:val="00407F95"/>
    <w:rsid w:val="00421807"/>
    <w:rsid w:val="00443850"/>
    <w:rsid w:val="004A71AD"/>
    <w:rsid w:val="005A4D1F"/>
    <w:rsid w:val="005F4202"/>
    <w:rsid w:val="00645DBF"/>
    <w:rsid w:val="006B1F04"/>
    <w:rsid w:val="006E33E4"/>
    <w:rsid w:val="00704AC2"/>
    <w:rsid w:val="00765DBD"/>
    <w:rsid w:val="007D1B36"/>
    <w:rsid w:val="008224B9"/>
    <w:rsid w:val="00837643"/>
    <w:rsid w:val="00903328"/>
    <w:rsid w:val="00935836"/>
    <w:rsid w:val="009367F8"/>
    <w:rsid w:val="00936D14"/>
    <w:rsid w:val="009A4F4B"/>
    <w:rsid w:val="00A01323"/>
    <w:rsid w:val="00A06E84"/>
    <w:rsid w:val="00A37EFD"/>
    <w:rsid w:val="00A43D82"/>
    <w:rsid w:val="00AB3D4B"/>
    <w:rsid w:val="00B12ED3"/>
    <w:rsid w:val="00B905A0"/>
    <w:rsid w:val="00C33B67"/>
    <w:rsid w:val="00C614D6"/>
    <w:rsid w:val="00C61A76"/>
    <w:rsid w:val="00C84A4E"/>
    <w:rsid w:val="00CE2848"/>
    <w:rsid w:val="00CE6C24"/>
    <w:rsid w:val="00CE7632"/>
    <w:rsid w:val="00DC7C7F"/>
    <w:rsid w:val="00E17B0E"/>
    <w:rsid w:val="00E50658"/>
    <w:rsid w:val="00E506D2"/>
    <w:rsid w:val="00EA2224"/>
    <w:rsid w:val="00EA32FB"/>
    <w:rsid w:val="00EB070F"/>
    <w:rsid w:val="00E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389E-B0A9-446D-9EA7-7682E75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22</cp:revision>
  <dcterms:created xsi:type="dcterms:W3CDTF">2021-07-07T12:18:00Z</dcterms:created>
  <dcterms:modified xsi:type="dcterms:W3CDTF">2022-05-11T14:18:00Z</dcterms:modified>
</cp:coreProperties>
</file>